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798" w:rsidRDefault="00D41798" w:rsidP="00D41798">
      <w:pPr>
        <w:jc w:val="center"/>
        <w:rPr>
          <w:b/>
          <w:bCs/>
        </w:rPr>
      </w:pPr>
      <w:r w:rsidRPr="00D41798">
        <w:rPr>
          <w:b/>
          <w:bCs/>
        </w:rPr>
        <w:t>Das Viertel der Henker, Folterknechte und Magier</w:t>
      </w:r>
    </w:p>
    <w:p w:rsidR="00D41798" w:rsidRPr="00D41798" w:rsidRDefault="00D41798" w:rsidP="00D41798">
      <w:pPr>
        <w:jc w:val="center"/>
        <w:rPr>
          <w:b/>
          <w:bCs/>
        </w:rPr>
      </w:pPr>
    </w:p>
    <w:p w:rsidR="00D41798" w:rsidRPr="00D41798" w:rsidRDefault="00D41798" w:rsidP="00D41798">
      <w:r w:rsidRPr="00D41798">
        <w:t xml:space="preserve">Im Bereich zwischen </w:t>
      </w:r>
      <w:proofErr w:type="spellStart"/>
      <w:r w:rsidRPr="00D41798">
        <w:t>Rauhensteingasse</w:t>
      </w:r>
      <w:proofErr w:type="spellEnd"/>
      <w:r w:rsidRPr="00D41798">
        <w:t xml:space="preserve"> und Franziskanerplatz findet man einige geheimnisvollen Gassen. Die schmalen Schluchten zwischen den hohen Altstadthäusern entstanden im Mittelalter und verlaufen häufig gekrümmt, was in früheren Zeiten der Sicherheit diente, da sie so für den Feind schlechter einsehbar waren. Daraus ergibt sich an manchen Stellen ein richtiges Labyrinth, das es den Besuchern schwer macht, nicht die </w:t>
      </w:r>
      <w:r>
        <w:t>Ü</w:t>
      </w:r>
      <w:r w:rsidRPr="00D41798">
        <w:t>bersicht zu verlieren. Aufgrund dieser beengten und verwinkelten Verhältnisse haben durch die Jahrhunderte viele Kutschen mit ihren Rädern „die Kurve gekratzt", wodurch dieses Sprichwort entstand.</w:t>
      </w:r>
    </w:p>
    <w:p w:rsidR="00D41798" w:rsidRPr="00D41798" w:rsidRDefault="00D41798" w:rsidP="00D41798">
      <w:r w:rsidRPr="00D41798">
        <w:t xml:space="preserve">Es handelt sich bei diesem Viertel in der Wiener Innenstadt um eine etwas unheimliche und mysteriöse Gegend - hier wohnten meist der Henker und die Folterknechte, versammelten sich die Mitglieder von Geheimgesellschaften, traten Magier auf und wurden in fahrenden Schaukästen „abnorme Menschen" und abgetrennte Körperteile zur Schau gestellt. Zugleich lebten hier immer wieder diverse Künstler, die sich von der mystischen Stimmung des </w:t>
      </w:r>
      <w:proofErr w:type="spellStart"/>
      <w:r w:rsidRPr="00D41798">
        <w:t>Grätzls</w:t>
      </w:r>
      <w:proofErr w:type="spellEnd"/>
      <w:r w:rsidRPr="00D41798">
        <w:t xml:space="preserve"> begeistern und zu ihren Werken inspirieren ließen.</w:t>
      </w:r>
    </w:p>
    <w:p w:rsidR="00D41798" w:rsidRDefault="00D41798" w:rsidP="00D41798">
      <w:r w:rsidRPr="00D41798">
        <w:t xml:space="preserve">In der </w:t>
      </w:r>
      <w:proofErr w:type="spellStart"/>
      <w:r w:rsidRPr="00D41798">
        <w:t>Rauhensteingasse</w:t>
      </w:r>
      <w:proofErr w:type="spellEnd"/>
      <w:r w:rsidRPr="00D41798">
        <w:t xml:space="preserve"> befindet sich im Gebäude</w:t>
      </w:r>
      <w:r>
        <w:t xml:space="preserve"> </w:t>
      </w:r>
      <w:r w:rsidRPr="00D41798">
        <w:t>Nr. 3 der Sitz der Freimaurerloge, auf Nr. 6 wohnte</w:t>
      </w:r>
      <w:r>
        <w:t xml:space="preserve"> </w:t>
      </w:r>
      <w:r w:rsidRPr="00D41798">
        <w:t>1831 Franz Grillparzer und auf Nr. 8 starb 1791 W. A.</w:t>
      </w:r>
      <w:r>
        <w:t xml:space="preserve"> </w:t>
      </w:r>
      <w:r w:rsidRPr="00D41798">
        <w:t xml:space="preserve">Mozart. </w:t>
      </w:r>
    </w:p>
    <w:p w:rsidR="00D41798" w:rsidRPr="00D41798" w:rsidRDefault="00D41798" w:rsidP="00D41798">
      <w:r w:rsidRPr="00D41798">
        <w:t xml:space="preserve">Auf der Nr. 10 befand sich früher das </w:t>
      </w:r>
      <w:proofErr w:type="spellStart"/>
      <w:r w:rsidRPr="00D41798">
        <w:t>Malefizspitzbubenhaus</w:t>
      </w:r>
      <w:proofErr w:type="spellEnd"/>
      <w:r w:rsidRPr="00D41798">
        <w:t xml:space="preserve"> (Gef</w:t>
      </w:r>
      <w:r>
        <w:t>ä</w:t>
      </w:r>
      <w:r w:rsidRPr="00D41798">
        <w:t>ngnis) der Stadt Wien mit dazugehöriger Schergenstube (Folterkammer).</w:t>
      </w:r>
    </w:p>
    <w:p w:rsidR="00D41798" w:rsidRPr="00D41798" w:rsidRDefault="00D41798" w:rsidP="00D41798">
      <w:r w:rsidRPr="00D41798">
        <w:t xml:space="preserve">Hier war vor ihrer Hinrichtung 1583 auch die als Hexe verurteilte Elsa </w:t>
      </w:r>
      <w:proofErr w:type="spellStart"/>
      <w:r w:rsidRPr="00D41798">
        <w:t>Plainacher</w:t>
      </w:r>
      <w:proofErr w:type="spellEnd"/>
      <w:r w:rsidRPr="00D41798">
        <w:t xml:space="preserve"> inhaftiert.</w:t>
      </w:r>
    </w:p>
    <w:p w:rsidR="006F78A3" w:rsidRDefault="00D41798" w:rsidP="00D41798">
      <w:r w:rsidRPr="00D41798">
        <w:t>Foto (</w:t>
      </w:r>
      <w:proofErr w:type="spellStart"/>
      <w:r w:rsidRPr="00D41798">
        <w:t>Rauhensteingasse</w:t>
      </w:r>
      <w:proofErr w:type="spellEnd"/>
      <w:r w:rsidRPr="00D41798">
        <w:t xml:space="preserve"> 1899): ÖNB</w:t>
      </w:r>
    </w:p>
    <w:p w:rsidR="00D41798" w:rsidRDefault="00D41798" w:rsidP="00D41798">
      <w:r>
        <w:t xml:space="preserve">Autorin: Gabriele </w:t>
      </w:r>
      <w:proofErr w:type="spellStart"/>
      <w:r>
        <w:t>Hasmann</w:t>
      </w:r>
      <w:proofErr w:type="spellEnd"/>
    </w:p>
    <w:p w:rsidR="00D41798" w:rsidRDefault="00D41798" w:rsidP="00D41798"/>
    <w:p w:rsidR="00991E26" w:rsidRDefault="00991E26" w:rsidP="00D41798"/>
    <w:p w:rsidR="00D41798" w:rsidRDefault="00991E26" w:rsidP="00991E26">
      <w:pPr>
        <w:jc w:val="center"/>
        <w:rPr>
          <w:b/>
          <w:bCs/>
        </w:rPr>
      </w:pPr>
      <w:r w:rsidRPr="00991E26">
        <w:rPr>
          <w:b/>
          <w:bCs/>
        </w:rPr>
        <w:t>Blumenstockgasse</w:t>
      </w:r>
    </w:p>
    <w:p w:rsidR="00991E26" w:rsidRPr="00991E26" w:rsidRDefault="00991E26" w:rsidP="00991E26">
      <w:pPr>
        <w:jc w:val="center"/>
        <w:rPr>
          <w:b/>
          <w:bCs/>
        </w:rPr>
      </w:pPr>
    </w:p>
    <w:p w:rsidR="00D41798" w:rsidRDefault="00D41798" w:rsidP="00D41798">
      <w:r w:rsidRPr="00647983">
        <w:t>Blumenstockgasse (</w:t>
      </w:r>
      <w:hyperlink r:id="rId4" w:tooltip="1" w:history="1">
        <w:r w:rsidRPr="00647983">
          <w:rPr>
            <w:rStyle w:val="Hyperlink"/>
          </w:rPr>
          <w:t>1</w:t>
        </w:r>
      </w:hyperlink>
      <w:r w:rsidRPr="00647983">
        <w:t>.; ursprünglich Teil der </w:t>
      </w:r>
      <w:hyperlink r:id="rId5" w:tooltip="Ballgasse" w:history="1">
        <w:r w:rsidRPr="00647983">
          <w:rPr>
            <w:rStyle w:val="Hyperlink"/>
          </w:rPr>
          <w:t>Ballgasse</w:t>
        </w:r>
      </w:hyperlink>
      <w:r w:rsidRPr="00647983">
        <w:t>). Die Gasse erhielt ihren Namen nach dem Bierhaus "</w:t>
      </w:r>
      <w:hyperlink r:id="rId6" w:tooltip="Zum alten Blumenstock" w:history="1">
        <w:r w:rsidRPr="00647983">
          <w:rPr>
            <w:rStyle w:val="Hyperlink"/>
          </w:rPr>
          <w:t>Zum alten Blumenstock</w:t>
        </w:r>
      </w:hyperlink>
      <w:r w:rsidRPr="00647983">
        <w:t>" (1, Ballgasse 3), das lange Zeit hindurch bestand. Bis zur Aufhebung des </w:t>
      </w:r>
      <w:proofErr w:type="spellStart"/>
      <w:r w:rsidRPr="00647983">
        <w:fldChar w:fldCharType="begin"/>
      </w:r>
      <w:r w:rsidRPr="00647983">
        <w:instrText>HYPERLINK "https://www.geschichtewiki.wien.gv.at/Himmelpfortkloster" \o "Himmelpfortkloster"</w:instrText>
      </w:r>
      <w:r w:rsidRPr="00647983">
        <w:fldChar w:fldCharType="separate"/>
      </w:r>
      <w:r w:rsidRPr="00647983">
        <w:rPr>
          <w:rStyle w:val="Hyperlink"/>
        </w:rPr>
        <w:t>Himmelpfortklosters</w:t>
      </w:r>
      <w:proofErr w:type="spellEnd"/>
      <w:r w:rsidRPr="00647983">
        <w:fldChar w:fldCharType="end"/>
      </w:r>
      <w:r w:rsidRPr="00647983">
        <w:t> war die geradlinige Ausmündung der </w:t>
      </w:r>
      <w:hyperlink r:id="rId7" w:tooltip="Ballgasse" w:history="1">
        <w:r w:rsidRPr="00647983">
          <w:rPr>
            <w:rStyle w:val="Hyperlink"/>
          </w:rPr>
          <w:t>Ballgasse</w:t>
        </w:r>
      </w:hyperlink>
      <w:r w:rsidRPr="00647983">
        <w:t> in die </w:t>
      </w:r>
      <w:proofErr w:type="spellStart"/>
      <w:r w:rsidRPr="00647983">
        <w:fldChar w:fldCharType="begin"/>
      </w:r>
      <w:r w:rsidRPr="00647983">
        <w:instrText>HYPERLINK "https://www.geschichtewiki.wien.gv.at/Rauhensteingasse" \o "Rauhensteingasse"</w:instrText>
      </w:r>
      <w:r w:rsidRPr="00647983">
        <w:fldChar w:fldCharType="separate"/>
      </w:r>
      <w:r w:rsidRPr="00647983">
        <w:rPr>
          <w:rStyle w:val="Hyperlink"/>
        </w:rPr>
        <w:t>Rauhensteingasse</w:t>
      </w:r>
      <w:proofErr w:type="spellEnd"/>
      <w:r w:rsidRPr="00647983">
        <w:fldChar w:fldCharType="end"/>
      </w:r>
      <w:r w:rsidRPr="00647983">
        <w:t> durch das Klostergebäude abgeriegelt; nach 1783 wurde zwischen Ballgasse 1 und 2 ein Durchbruch hergestellt, der (zunächst namenlos geblieben) seit 1862 den westlichen Beginn der Ballgasse bildet, wogegen der ursprüngliche Beginn der Ballgasse in Blumenstockgasse umbenannt wurde.</w:t>
      </w:r>
    </w:p>
    <w:p w:rsidR="00D41798" w:rsidRDefault="00D41798" w:rsidP="00D41798"/>
    <w:p w:rsidR="00D41798" w:rsidRDefault="00D41798" w:rsidP="00D41798"/>
    <w:p w:rsidR="00D41798" w:rsidRDefault="00D41798" w:rsidP="00D41798"/>
    <w:p w:rsidR="00D41798" w:rsidRDefault="00D41798" w:rsidP="00D41798"/>
    <w:p w:rsidR="00991E26" w:rsidRDefault="00991E26" w:rsidP="00D41798"/>
    <w:p w:rsidR="00991E26" w:rsidRDefault="00991E26" w:rsidP="00D41798"/>
    <w:p w:rsidR="00991E26" w:rsidRDefault="00991E26" w:rsidP="00D41798"/>
    <w:p w:rsidR="00991E26" w:rsidRDefault="00991E26" w:rsidP="00D41798"/>
    <w:p w:rsidR="00991E26" w:rsidRDefault="00991E26" w:rsidP="00D41798"/>
    <w:p w:rsidR="00991E26" w:rsidRDefault="00991E26" w:rsidP="00D41798"/>
    <w:p w:rsidR="00991E26" w:rsidRDefault="00991E26" w:rsidP="00D41798"/>
    <w:p w:rsidR="00991E26" w:rsidRDefault="00991E26" w:rsidP="00D41798"/>
    <w:p w:rsidR="00D41798" w:rsidRPr="00991E26" w:rsidRDefault="00D41798" w:rsidP="00D41798">
      <w:pPr>
        <w:rPr>
          <w:b/>
          <w:bCs/>
        </w:rPr>
      </w:pPr>
      <w:r w:rsidRPr="00991E26">
        <w:rPr>
          <w:b/>
          <w:bCs/>
        </w:rPr>
        <w:lastRenderedPageBreak/>
        <w:t>1., R</w:t>
      </w:r>
      <w:proofErr w:type="spellStart"/>
      <w:r w:rsidRPr="00991E26">
        <w:rPr>
          <w:b/>
          <w:bCs/>
        </w:rPr>
        <w:t>auhensteingasse</w:t>
      </w:r>
      <w:proofErr w:type="spellEnd"/>
      <w:r w:rsidRPr="00991E26">
        <w:rPr>
          <w:b/>
          <w:bCs/>
        </w:rPr>
        <w:t xml:space="preserve"> 3 /Konskriptionsnummer 927, Blumenstockgasse 2, Ballgasse 1</w:t>
      </w:r>
    </w:p>
    <w:p w:rsidR="00D41798" w:rsidRDefault="00D41798" w:rsidP="00D41798"/>
    <w:p w:rsidR="00D41798" w:rsidRPr="00647983" w:rsidRDefault="00D41798" w:rsidP="00D41798">
      <w:pPr>
        <w:rPr>
          <w:lang w:val="de-AT"/>
        </w:rPr>
      </w:pPr>
      <w:r w:rsidRPr="00647983">
        <w:rPr>
          <w:lang w:val="de-AT"/>
        </w:rPr>
        <w:t xml:space="preserve">Anstelle dieses freistehenden Hauses, das an der </w:t>
      </w:r>
      <w:proofErr w:type="spellStart"/>
      <w:r w:rsidRPr="00647983">
        <w:rPr>
          <w:lang w:val="de-AT"/>
        </w:rPr>
        <w:t>Rauhensteingasse</w:t>
      </w:r>
      <w:proofErr w:type="spellEnd"/>
      <w:r w:rsidRPr="00647983">
        <w:rPr>
          <w:lang w:val="de-AT"/>
        </w:rPr>
        <w:t>, der Blumenstockgasse sowie der Ballgasse liegt, stand ursprünglich ein Teil der </w:t>
      </w:r>
      <w:proofErr w:type="spellStart"/>
      <w:r w:rsidRPr="00647983">
        <w:rPr>
          <w:lang w:val="de-AT"/>
        </w:rPr>
        <w:fldChar w:fldCharType="begin"/>
      </w:r>
      <w:r w:rsidRPr="00647983">
        <w:rPr>
          <w:lang w:val="de-AT"/>
        </w:rPr>
        <w:instrText>HYPERLINK "https://www.geschichtewiki.wien.gv.at/Himmelpfortkloster" \o "Himmelpfortkloster"</w:instrText>
      </w:r>
      <w:r w:rsidRPr="00647983">
        <w:rPr>
          <w:lang w:val="de-AT"/>
        </w:rPr>
      </w:r>
      <w:r w:rsidRPr="00647983">
        <w:rPr>
          <w:lang w:val="de-AT"/>
        </w:rPr>
        <w:fldChar w:fldCharType="separate"/>
      </w:r>
      <w:r w:rsidRPr="00647983">
        <w:rPr>
          <w:rStyle w:val="Hyperlink"/>
          <w:lang w:val="de-AT"/>
        </w:rPr>
        <w:t>Himmelpfortklosters</w:t>
      </w:r>
      <w:proofErr w:type="spellEnd"/>
      <w:r w:rsidRPr="00647983">
        <w:fldChar w:fldCharType="end"/>
      </w:r>
      <w:r w:rsidRPr="00647983">
        <w:rPr>
          <w:lang w:val="de-AT"/>
        </w:rPr>
        <w:t xml:space="preserve">, in dem sich die </w:t>
      </w:r>
      <w:proofErr w:type="spellStart"/>
      <w:r w:rsidRPr="00647983">
        <w:rPr>
          <w:lang w:val="de-AT"/>
        </w:rPr>
        <w:t>Xaveriuskapelle</w:t>
      </w:r>
      <w:proofErr w:type="spellEnd"/>
      <w:r w:rsidRPr="00647983">
        <w:rPr>
          <w:lang w:val="de-AT"/>
        </w:rPr>
        <w:t xml:space="preserve"> befand. Diese wurde 1676 unter der Meisterin (Vorsteherin) Anna </w:t>
      </w:r>
      <w:proofErr w:type="spellStart"/>
      <w:r w:rsidRPr="00647983">
        <w:rPr>
          <w:lang w:val="de-AT"/>
        </w:rPr>
        <w:t>Jacobina</w:t>
      </w:r>
      <w:proofErr w:type="spellEnd"/>
      <w:r w:rsidRPr="00647983">
        <w:rPr>
          <w:lang w:val="de-AT"/>
        </w:rPr>
        <w:t xml:space="preserve"> von Questenberg erbaut, aber erst am 5. September 1734 (wohl nach einem Umbau oder einer Neuausstattung) geweiht. Am Altar befand sich ein Bild des heiligen </w:t>
      </w:r>
      <w:proofErr w:type="spellStart"/>
      <w:r w:rsidRPr="00647983">
        <w:rPr>
          <w:lang w:val="de-AT"/>
        </w:rPr>
        <w:t>Xaverius</w:t>
      </w:r>
      <w:proofErr w:type="spellEnd"/>
      <w:r w:rsidRPr="00647983">
        <w:rPr>
          <w:lang w:val="de-AT"/>
        </w:rPr>
        <w:t xml:space="preserve">, daneben war ein Bild seiner Schwester Beatrix, der Äbtissin des St. </w:t>
      </w:r>
      <w:proofErr w:type="spellStart"/>
      <w:r w:rsidRPr="00647983">
        <w:rPr>
          <w:lang w:val="de-AT"/>
        </w:rPr>
        <w:t>Claraklosters</w:t>
      </w:r>
      <w:proofErr w:type="spellEnd"/>
      <w:r w:rsidRPr="00647983">
        <w:rPr>
          <w:lang w:val="de-AT"/>
        </w:rPr>
        <w:t xml:space="preserve"> zu </w:t>
      </w:r>
      <w:proofErr w:type="spellStart"/>
      <w:r w:rsidRPr="00647983">
        <w:rPr>
          <w:lang w:val="de-AT"/>
        </w:rPr>
        <w:t>Gandia</w:t>
      </w:r>
      <w:proofErr w:type="spellEnd"/>
      <w:r w:rsidRPr="00647983">
        <w:rPr>
          <w:lang w:val="de-AT"/>
        </w:rPr>
        <w:t xml:space="preserve"> (Spanien), angebracht. In ihren Händen war ein Schreiben aus dem Jahr 1520 dargestellt, in dem sie ihren Vater in lateinischer Sprache bat, dass er ihren Bruder </w:t>
      </w:r>
      <w:proofErr w:type="gramStart"/>
      <w:r w:rsidRPr="00647983">
        <w:rPr>
          <w:lang w:val="de-AT"/>
        </w:rPr>
        <w:t>Franz(</w:t>
      </w:r>
      <w:proofErr w:type="spellStart"/>
      <w:proofErr w:type="gramEnd"/>
      <w:r w:rsidRPr="00647983">
        <w:rPr>
          <w:lang w:val="de-AT"/>
        </w:rPr>
        <w:t>iscus</w:t>
      </w:r>
      <w:proofErr w:type="spellEnd"/>
      <w:r w:rsidRPr="00647983">
        <w:rPr>
          <w:lang w:val="de-AT"/>
        </w:rPr>
        <w:t xml:space="preserve"> </w:t>
      </w:r>
      <w:proofErr w:type="spellStart"/>
      <w:r w:rsidRPr="00647983">
        <w:rPr>
          <w:lang w:val="de-AT"/>
        </w:rPr>
        <w:t>Xaverius</w:t>
      </w:r>
      <w:proofErr w:type="spellEnd"/>
      <w:r w:rsidRPr="00647983">
        <w:rPr>
          <w:lang w:val="de-AT"/>
        </w:rPr>
        <w:t>) nicht vom Studium abhalte. Außerdem solle er dazu beitragen, dass er Theologie studiere, da er einmal ein großer Apostel werde. Nach Aufhebung des Klosters im Jahr 1782 wurde das Gebäude abgetragen und der ganze Klosterkomplex neu parzelliert. </w:t>
      </w:r>
    </w:p>
    <w:p w:rsidR="00D41798" w:rsidRPr="00647983" w:rsidRDefault="00D41798" w:rsidP="00D41798">
      <w:pPr>
        <w:rPr>
          <w:lang w:val="de-AT"/>
        </w:rPr>
      </w:pPr>
      <w:r w:rsidRPr="00647983">
        <w:rPr>
          <w:lang w:val="de-AT"/>
        </w:rPr>
        <w:t>Das hier besprochene Grundstück wurde (laut Grundbuch) vom Baumeister </w:t>
      </w:r>
      <w:hyperlink r:id="rId8" w:tooltip="Josef Gerl" w:history="1">
        <w:r w:rsidRPr="00647983">
          <w:rPr>
            <w:rStyle w:val="Hyperlink"/>
            <w:lang w:val="de-AT"/>
          </w:rPr>
          <w:t>Josef Gerl</w:t>
        </w:r>
      </w:hyperlink>
      <w:r w:rsidRPr="00647983">
        <w:rPr>
          <w:lang w:val="de-AT"/>
        </w:rPr>
        <w:t> und seiner Frau Therese erworben. 1787 entstand hier das heutige Haus, das auf einer Grundfläche von 845 Quadratmetern steht. Hierzu gibt es jedoch zwei falsche Angaben: </w:t>
      </w:r>
      <w:proofErr w:type="spellStart"/>
      <w:r w:rsidRPr="00647983">
        <w:rPr>
          <w:lang w:val="de-AT"/>
        </w:rPr>
        <w:fldChar w:fldCharType="begin"/>
      </w:r>
      <w:r w:rsidRPr="00647983">
        <w:rPr>
          <w:lang w:val="de-AT"/>
        </w:rPr>
        <w:instrText>HYPERLINK "https://www.geschichtewiki.wien.gv.at/Realis" \o "Realis"</w:instrText>
      </w:r>
      <w:r w:rsidRPr="00647983">
        <w:rPr>
          <w:lang w:val="de-AT"/>
        </w:rPr>
      </w:r>
      <w:r w:rsidRPr="00647983">
        <w:rPr>
          <w:lang w:val="de-AT"/>
        </w:rPr>
        <w:fldChar w:fldCharType="separate"/>
      </w:r>
      <w:r w:rsidRPr="00647983">
        <w:rPr>
          <w:rStyle w:val="Hyperlink"/>
          <w:lang w:val="de-AT"/>
        </w:rPr>
        <w:t>Realis</w:t>
      </w:r>
      <w:proofErr w:type="spellEnd"/>
      <w:r w:rsidRPr="00647983">
        <w:fldChar w:fldCharType="end"/>
      </w:r>
      <w:r w:rsidRPr="00647983">
        <w:rPr>
          <w:lang w:val="de-AT"/>
        </w:rPr>
        <w:t xml:space="preserve"> schrieb, dass das Gebäude vom Buchdrucker "Herr van </w:t>
      </w:r>
      <w:proofErr w:type="spellStart"/>
      <w:r w:rsidRPr="00647983">
        <w:rPr>
          <w:lang w:val="de-AT"/>
        </w:rPr>
        <w:t>Ghelen</w:t>
      </w:r>
      <w:proofErr w:type="spellEnd"/>
      <w:r w:rsidRPr="00647983">
        <w:rPr>
          <w:lang w:val="de-AT"/>
        </w:rPr>
        <w:t xml:space="preserve">" erworben wurde, der seine Druckerei 1784 hierher verlegt habe. Dieser Irrtum beruht wahrscheinlich darauf, dass im Gebäude tatsächlich die </w:t>
      </w:r>
      <w:proofErr w:type="spellStart"/>
      <w:r w:rsidRPr="00647983">
        <w:rPr>
          <w:lang w:val="de-AT"/>
        </w:rPr>
        <w:t>Ghelensche</w:t>
      </w:r>
      <w:proofErr w:type="spellEnd"/>
      <w:r w:rsidRPr="00647983">
        <w:rPr>
          <w:lang w:val="de-AT"/>
        </w:rPr>
        <w:t xml:space="preserve"> Buchdruckerei untergebracht war, die sich noch </w:t>
      </w:r>
      <w:proofErr w:type="gramStart"/>
      <w:r w:rsidRPr="00647983">
        <w:rPr>
          <w:lang w:val="de-AT"/>
        </w:rPr>
        <w:t>zur Zeit</w:t>
      </w:r>
      <w:proofErr w:type="gramEnd"/>
      <w:r w:rsidRPr="00647983">
        <w:rPr>
          <w:lang w:val="de-AT"/>
        </w:rPr>
        <w:t xml:space="preserve"> </w:t>
      </w:r>
      <w:proofErr w:type="spellStart"/>
      <w:r w:rsidRPr="00647983">
        <w:rPr>
          <w:lang w:val="de-AT"/>
        </w:rPr>
        <w:t>Realis</w:t>
      </w:r>
      <w:proofErr w:type="spellEnd"/>
      <w:r w:rsidRPr="00647983">
        <w:rPr>
          <w:lang w:val="de-AT"/>
        </w:rPr>
        <w:t xml:space="preserve">' hier befand. Das Haus gehörte aber zu keinem Zeitpunkt einem Mitglied der Familie </w:t>
      </w:r>
      <w:proofErr w:type="spellStart"/>
      <w:r w:rsidRPr="00647983">
        <w:rPr>
          <w:lang w:val="de-AT"/>
        </w:rPr>
        <w:t>Ghelen</w:t>
      </w:r>
      <w:proofErr w:type="spellEnd"/>
      <w:r w:rsidRPr="00647983">
        <w:rPr>
          <w:lang w:val="de-AT"/>
        </w:rPr>
        <w:t>. Die Angabe von </w:t>
      </w:r>
      <w:hyperlink r:id="rId9" w:tooltip="Karl August Schimmer" w:history="1">
        <w:r w:rsidRPr="00647983">
          <w:rPr>
            <w:rStyle w:val="Hyperlink"/>
            <w:lang w:val="de-AT"/>
          </w:rPr>
          <w:t>Karl August Schimmer</w:t>
        </w:r>
      </w:hyperlink>
      <w:r w:rsidRPr="00647983">
        <w:rPr>
          <w:lang w:val="de-AT"/>
        </w:rPr>
        <w:t>, dass das Haus von Graf </w:t>
      </w:r>
      <w:proofErr w:type="spellStart"/>
      <w:r w:rsidRPr="00647983">
        <w:rPr>
          <w:lang w:val="de-AT"/>
        </w:rPr>
        <w:fldChar w:fldCharType="begin"/>
      </w:r>
      <w:r w:rsidRPr="00647983">
        <w:rPr>
          <w:lang w:val="de-AT"/>
        </w:rPr>
        <w:instrText>HYPERLINK "https://www.geschichtewiki.wien.gv.at/Colloredo" \o "Colloredo"</w:instrText>
      </w:r>
      <w:r w:rsidRPr="00647983">
        <w:rPr>
          <w:lang w:val="de-AT"/>
        </w:rPr>
      </w:r>
      <w:r w:rsidRPr="00647983">
        <w:rPr>
          <w:lang w:val="de-AT"/>
        </w:rPr>
        <w:fldChar w:fldCharType="separate"/>
      </w:r>
      <w:r w:rsidRPr="00647983">
        <w:rPr>
          <w:rStyle w:val="Hyperlink"/>
          <w:lang w:val="de-AT"/>
        </w:rPr>
        <w:t>Colloredo</w:t>
      </w:r>
      <w:proofErr w:type="spellEnd"/>
      <w:r w:rsidRPr="00647983">
        <w:fldChar w:fldCharType="end"/>
      </w:r>
      <w:r w:rsidRPr="00647983">
        <w:rPr>
          <w:lang w:val="de-AT"/>
        </w:rPr>
        <w:t> erbaut worden sein soll, lässt sich nicht nachvollziehen. </w:t>
      </w:r>
    </w:p>
    <w:p w:rsidR="00D41798" w:rsidRPr="00647983" w:rsidRDefault="00D41798" w:rsidP="00D41798">
      <w:pPr>
        <w:rPr>
          <w:lang w:val="de-AT"/>
        </w:rPr>
      </w:pPr>
      <w:r w:rsidRPr="00647983">
        <w:rPr>
          <w:lang w:val="de-AT"/>
        </w:rPr>
        <w:t xml:space="preserve">Am 5. Juni 1810 wurde das Gebäude von Valentin Graf </w:t>
      </w:r>
      <w:proofErr w:type="spellStart"/>
      <w:r w:rsidRPr="00647983">
        <w:rPr>
          <w:lang w:val="de-AT"/>
        </w:rPr>
        <w:t>Eszterházy</w:t>
      </w:r>
      <w:proofErr w:type="spellEnd"/>
      <w:r w:rsidRPr="00647983">
        <w:rPr>
          <w:lang w:val="de-AT"/>
        </w:rPr>
        <w:t xml:space="preserve"> erworben, der auch die </w:t>
      </w:r>
      <w:proofErr w:type="spellStart"/>
      <w:r w:rsidRPr="00647983">
        <w:rPr>
          <w:lang w:val="de-AT"/>
        </w:rPr>
        <w:t>Ghelensche</w:t>
      </w:r>
      <w:proofErr w:type="spellEnd"/>
      <w:r w:rsidRPr="00647983">
        <w:rPr>
          <w:lang w:val="de-AT"/>
        </w:rPr>
        <w:t xml:space="preserve"> Buchdruckerei von den Erben </w:t>
      </w:r>
      <w:proofErr w:type="spellStart"/>
      <w:r w:rsidRPr="00647983">
        <w:rPr>
          <w:lang w:val="de-AT"/>
        </w:rPr>
        <w:t>Ghelens</w:t>
      </w:r>
      <w:proofErr w:type="spellEnd"/>
      <w:r w:rsidRPr="00647983">
        <w:rPr>
          <w:lang w:val="de-AT"/>
        </w:rPr>
        <w:t xml:space="preserve"> kaufte. Zwischen 1823 und 1826 wohnte hier Marie </w:t>
      </w:r>
      <w:proofErr w:type="spellStart"/>
      <w:r w:rsidRPr="00647983">
        <w:rPr>
          <w:lang w:val="de-AT"/>
        </w:rPr>
        <w:t>Smolenitz</w:t>
      </w:r>
      <w:proofErr w:type="spellEnd"/>
      <w:r w:rsidRPr="00647983">
        <w:rPr>
          <w:lang w:val="de-AT"/>
        </w:rPr>
        <w:t xml:space="preserve"> in einer Wohnung ihrer Eltern, die an der Ballgasse lag. Im gegenüberliegenden Haus </w:t>
      </w:r>
      <w:hyperlink r:id="rId10" w:tooltip="Ballgasse 4" w:history="1">
        <w:r w:rsidRPr="00647983">
          <w:rPr>
            <w:rStyle w:val="Hyperlink"/>
            <w:lang w:val="de-AT"/>
          </w:rPr>
          <w:t>Ballgasse 4</w:t>
        </w:r>
      </w:hyperlink>
      <w:r w:rsidRPr="00647983">
        <w:rPr>
          <w:lang w:val="de-AT"/>
        </w:rPr>
        <w:t> wohnte vorübergehend </w:t>
      </w:r>
      <w:hyperlink r:id="rId11" w:tooltip="Franz Grillparzer" w:history="1">
        <w:r w:rsidRPr="00647983">
          <w:rPr>
            <w:rStyle w:val="Hyperlink"/>
            <w:lang w:val="de-AT"/>
          </w:rPr>
          <w:t>Franz Grillparzer</w:t>
        </w:r>
      </w:hyperlink>
      <w:r w:rsidRPr="00647983">
        <w:rPr>
          <w:lang w:val="de-AT"/>
        </w:rPr>
        <w:t xml:space="preserve">. Zwischen den beiden entspann sich ein rätselhaftes Verhältnis. Am 30. Dezember 1827 heiratete Marie </w:t>
      </w:r>
      <w:proofErr w:type="spellStart"/>
      <w:r w:rsidRPr="00647983">
        <w:rPr>
          <w:lang w:val="de-AT"/>
        </w:rPr>
        <w:t>Smolenitz</w:t>
      </w:r>
      <w:proofErr w:type="spellEnd"/>
      <w:r w:rsidRPr="00647983">
        <w:rPr>
          <w:lang w:val="de-AT"/>
        </w:rPr>
        <w:t xml:space="preserve"> den Maler </w:t>
      </w:r>
      <w:hyperlink r:id="rId12" w:tooltip="Moritz Michael Daffinger" w:history="1">
        <w:r w:rsidRPr="00647983">
          <w:rPr>
            <w:rStyle w:val="Hyperlink"/>
            <w:lang w:val="de-AT"/>
          </w:rPr>
          <w:t xml:space="preserve">Moritz Michael </w:t>
        </w:r>
        <w:proofErr w:type="spellStart"/>
        <w:r w:rsidRPr="00647983">
          <w:rPr>
            <w:rStyle w:val="Hyperlink"/>
            <w:lang w:val="de-AT"/>
          </w:rPr>
          <w:t>Daffinger</w:t>
        </w:r>
        <w:proofErr w:type="spellEnd"/>
      </w:hyperlink>
      <w:r w:rsidRPr="00647983">
        <w:rPr>
          <w:lang w:val="de-AT"/>
        </w:rPr>
        <w:t>.</w:t>
      </w:r>
    </w:p>
    <w:p w:rsidR="00D41798" w:rsidRDefault="00D41798" w:rsidP="00D41798">
      <w:pPr>
        <w:rPr>
          <w:lang w:val="de-AT"/>
        </w:rPr>
      </w:pPr>
      <w:r w:rsidRPr="00647983">
        <w:rPr>
          <w:lang w:val="de-AT"/>
        </w:rPr>
        <w:t xml:space="preserve">In der </w:t>
      </w:r>
      <w:proofErr w:type="spellStart"/>
      <w:r w:rsidRPr="00647983">
        <w:rPr>
          <w:lang w:val="de-AT"/>
        </w:rPr>
        <w:t>Rauhensteingasse</w:t>
      </w:r>
      <w:proofErr w:type="spellEnd"/>
      <w:r w:rsidRPr="00647983">
        <w:rPr>
          <w:lang w:val="de-AT"/>
        </w:rPr>
        <w:t xml:space="preserve"> 3 befindet sich heute der Sitz der </w:t>
      </w:r>
      <w:hyperlink r:id="rId13" w:tooltip="Großloge von Österreich" w:history="1">
        <w:r w:rsidRPr="00647983">
          <w:rPr>
            <w:rStyle w:val="Hyperlink"/>
            <w:lang w:val="de-AT"/>
          </w:rPr>
          <w:t>Großloge von Österreich</w:t>
        </w:r>
      </w:hyperlink>
      <w:r w:rsidRPr="00647983">
        <w:rPr>
          <w:lang w:val="de-AT"/>
        </w:rPr>
        <w:t>, einer Dachorganisation von österreichischen </w:t>
      </w:r>
      <w:hyperlink r:id="rId14" w:tooltip="Freimaurer" w:history="1">
        <w:r w:rsidRPr="00647983">
          <w:rPr>
            <w:rStyle w:val="Hyperlink"/>
            <w:lang w:val="de-AT"/>
          </w:rPr>
          <w:t>Freimaurerlogen</w:t>
        </w:r>
      </w:hyperlink>
      <w:r w:rsidRPr="00647983">
        <w:rPr>
          <w:lang w:val="de-AT"/>
        </w:rPr>
        <w:t>.</w:t>
      </w:r>
    </w:p>
    <w:p w:rsidR="00D41798" w:rsidRDefault="00D41798" w:rsidP="00D41798">
      <w:pPr>
        <w:rPr>
          <w:lang w:val="de-AT"/>
        </w:rPr>
      </w:pPr>
    </w:p>
    <w:p w:rsidR="00D41798" w:rsidRPr="00647983" w:rsidRDefault="00D41798" w:rsidP="00D41798">
      <w:pPr>
        <w:rPr>
          <w:lang w:val="de-AT"/>
        </w:rPr>
      </w:pPr>
    </w:p>
    <w:p w:rsidR="00D41798" w:rsidRDefault="00D41798" w:rsidP="00D41798"/>
    <w:p w:rsidR="00D41798" w:rsidRDefault="00D41798" w:rsidP="00D41798"/>
    <w:sectPr w:rsidR="00D41798" w:rsidSect="002F12D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98"/>
    <w:rsid w:val="002F12D5"/>
    <w:rsid w:val="00343A28"/>
    <w:rsid w:val="0052507A"/>
    <w:rsid w:val="00595A5D"/>
    <w:rsid w:val="006F78A3"/>
    <w:rsid w:val="00991E26"/>
    <w:rsid w:val="00B34D3E"/>
    <w:rsid w:val="00D41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D4CF2FE"/>
  <w14:defaultImageDpi w14:val="32767"/>
  <w15:chartTrackingRefBased/>
  <w15:docId w15:val="{82EBEC1B-83AC-C040-B252-B932C5FE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Textkörper CS)"/>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17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chichtewiki.wien.gv.at/Josef_Gerl" TargetMode="External"/><Relationship Id="rId13" Type="http://schemas.openxmlformats.org/officeDocument/2006/relationships/hyperlink" Target="https://www.geschichtewiki.wien.gv.at/Gro%C3%9Floge_von_%C3%96sterreich" TargetMode="External"/><Relationship Id="rId3" Type="http://schemas.openxmlformats.org/officeDocument/2006/relationships/webSettings" Target="webSettings.xml"/><Relationship Id="rId7" Type="http://schemas.openxmlformats.org/officeDocument/2006/relationships/hyperlink" Target="https://www.geschichtewiki.wien.gv.at/Ballgasse" TargetMode="External"/><Relationship Id="rId12" Type="http://schemas.openxmlformats.org/officeDocument/2006/relationships/hyperlink" Target="https://www.geschichtewiki.wien.gv.at/Moritz_Michael_Daffinge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eschichtewiki.wien.gv.at/Zum_alten_Blumenstock" TargetMode="External"/><Relationship Id="rId11" Type="http://schemas.openxmlformats.org/officeDocument/2006/relationships/hyperlink" Target="https://www.geschichtewiki.wien.gv.at/Franz_Grillparzer" TargetMode="External"/><Relationship Id="rId5" Type="http://schemas.openxmlformats.org/officeDocument/2006/relationships/hyperlink" Target="https://www.geschichtewiki.wien.gv.at/Ballgasse" TargetMode="External"/><Relationship Id="rId15" Type="http://schemas.openxmlformats.org/officeDocument/2006/relationships/fontTable" Target="fontTable.xml"/><Relationship Id="rId10" Type="http://schemas.openxmlformats.org/officeDocument/2006/relationships/hyperlink" Target="https://www.geschichtewiki.wien.gv.at/Ballgasse_4" TargetMode="External"/><Relationship Id="rId4" Type="http://schemas.openxmlformats.org/officeDocument/2006/relationships/hyperlink" Target="https://www.geschichtewiki.wien.gv.at/1" TargetMode="External"/><Relationship Id="rId9" Type="http://schemas.openxmlformats.org/officeDocument/2006/relationships/hyperlink" Target="https://www.geschichtewiki.wien.gv.at/Karl_August_Schimmer" TargetMode="External"/><Relationship Id="rId14" Type="http://schemas.openxmlformats.org/officeDocument/2006/relationships/hyperlink" Target="https://www.geschichtewiki.wien.gv.at/Freimaure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5223</Characters>
  <Application>Microsoft Office Word</Application>
  <DocSecurity>0</DocSecurity>
  <Lines>43</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2</cp:revision>
  <dcterms:created xsi:type="dcterms:W3CDTF">2023-09-17T09:07:00Z</dcterms:created>
  <dcterms:modified xsi:type="dcterms:W3CDTF">2023-09-19T12:42:00Z</dcterms:modified>
</cp:coreProperties>
</file>